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C3" w:rsidRPr="001956A3" w:rsidRDefault="00F41CCB" w:rsidP="001956A3">
      <w:pPr>
        <w:autoSpaceDE w:val="0"/>
        <w:autoSpaceDN w:val="0"/>
        <w:adjustRightInd w:val="0"/>
        <w:rPr>
          <w:rFonts w:ascii="Times New Roman" w:hAnsi="Times New Roman" w:cs="Times New Roman"/>
          <w:bCs/>
          <w:color w:val="000000" w:themeColor="text1"/>
        </w:rPr>
      </w:pPr>
      <w:r w:rsidRPr="001956A3">
        <w:rPr>
          <w:rFonts w:ascii="Times New Roman" w:hAnsi="Times New Roman" w:cs="Times New Roman"/>
          <w:noProof/>
        </w:rPr>
        <w:drawing>
          <wp:anchor distT="0" distB="0" distL="114300" distR="114300" simplePos="0" relativeHeight="251658240" behindDoc="0" locked="0" layoutInCell="1" allowOverlap="1" wp14:anchorId="490ABEB5">
            <wp:simplePos x="0" y="0"/>
            <wp:positionH relativeFrom="margin">
              <wp:posOffset>1600200</wp:posOffset>
            </wp:positionH>
            <wp:positionV relativeFrom="margin">
              <wp:posOffset>-547370</wp:posOffset>
            </wp:positionV>
            <wp:extent cx="2650490" cy="1987550"/>
            <wp:effectExtent l="0" t="0" r="381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490" cy="1987550"/>
                    </a:xfrm>
                    <a:prstGeom prst="rect">
                      <a:avLst/>
                    </a:prstGeom>
                  </pic:spPr>
                </pic:pic>
              </a:graphicData>
            </a:graphic>
            <wp14:sizeRelH relativeFrom="margin">
              <wp14:pctWidth>0</wp14:pctWidth>
            </wp14:sizeRelH>
            <wp14:sizeRelV relativeFrom="margin">
              <wp14:pctHeight>0</wp14:pctHeight>
            </wp14:sizeRelV>
          </wp:anchor>
        </w:drawing>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r w:rsidR="009307DD" w:rsidRPr="001956A3">
        <w:rPr>
          <w:rFonts w:ascii="Times New Roman" w:hAnsi="Times New Roman" w:cs="Times New Roman"/>
          <w:bCs/>
          <w:color w:val="000000" w:themeColor="text1"/>
        </w:rPr>
        <w:tab/>
      </w:r>
    </w:p>
    <w:p w:rsidR="009307DD" w:rsidRDefault="000437F3" w:rsidP="001956A3">
      <w:pPr>
        <w:autoSpaceDE w:val="0"/>
        <w:autoSpaceDN w:val="0"/>
        <w:adjustRightInd w:val="0"/>
        <w:outlineLvl w:val="0"/>
        <w:rPr>
          <w:rFonts w:ascii="Times New Roman" w:hAnsi="Times New Roman" w:cs="Times New Roman"/>
          <w:b/>
          <w:bCs/>
          <w:color w:val="FB0007"/>
        </w:rPr>
      </w:pPr>
      <w:r w:rsidRPr="001956A3">
        <w:rPr>
          <w:rFonts w:ascii="Times New Roman" w:hAnsi="Times New Roman" w:cs="Times New Roman"/>
          <w:b/>
          <w:bCs/>
          <w:color w:val="FB0007"/>
        </w:rPr>
        <w:tab/>
      </w:r>
      <w:r w:rsidRPr="001956A3">
        <w:rPr>
          <w:rFonts w:ascii="Times New Roman" w:hAnsi="Times New Roman" w:cs="Times New Roman"/>
          <w:b/>
          <w:bCs/>
          <w:color w:val="FB0007"/>
        </w:rPr>
        <w:tab/>
      </w:r>
      <w:r w:rsidR="00EB6C19" w:rsidRPr="001956A3">
        <w:rPr>
          <w:rFonts w:ascii="Times New Roman" w:hAnsi="Times New Roman" w:cs="Times New Roman"/>
          <w:b/>
          <w:bCs/>
          <w:color w:val="FB0007"/>
        </w:rPr>
        <w:tab/>
      </w:r>
    </w:p>
    <w:p w:rsidR="001956A3" w:rsidRDefault="001956A3" w:rsidP="001956A3">
      <w:pPr>
        <w:autoSpaceDE w:val="0"/>
        <w:autoSpaceDN w:val="0"/>
        <w:adjustRightInd w:val="0"/>
        <w:outlineLvl w:val="0"/>
        <w:rPr>
          <w:rFonts w:ascii="Times New Roman" w:hAnsi="Times New Roman" w:cs="Times New Roman"/>
          <w:b/>
          <w:bCs/>
          <w:color w:val="FB0007"/>
        </w:rPr>
      </w:pPr>
    </w:p>
    <w:p w:rsidR="001956A3" w:rsidRDefault="001956A3" w:rsidP="001956A3">
      <w:pPr>
        <w:autoSpaceDE w:val="0"/>
        <w:autoSpaceDN w:val="0"/>
        <w:adjustRightInd w:val="0"/>
        <w:outlineLvl w:val="0"/>
        <w:rPr>
          <w:rFonts w:ascii="Times New Roman" w:hAnsi="Times New Roman" w:cs="Times New Roman"/>
          <w:b/>
          <w:bCs/>
          <w:color w:val="FB0007"/>
        </w:rPr>
      </w:pPr>
    </w:p>
    <w:p w:rsidR="001956A3" w:rsidRDefault="001956A3" w:rsidP="001956A3">
      <w:pPr>
        <w:autoSpaceDE w:val="0"/>
        <w:autoSpaceDN w:val="0"/>
        <w:adjustRightInd w:val="0"/>
        <w:outlineLvl w:val="0"/>
        <w:rPr>
          <w:rFonts w:ascii="Times New Roman" w:hAnsi="Times New Roman" w:cs="Times New Roman"/>
          <w:b/>
          <w:bCs/>
          <w:color w:val="FB0007"/>
        </w:rPr>
      </w:pPr>
    </w:p>
    <w:p w:rsidR="001956A3" w:rsidRDefault="001956A3" w:rsidP="001956A3">
      <w:pPr>
        <w:autoSpaceDE w:val="0"/>
        <w:autoSpaceDN w:val="0"/>
        <w:adjustRightInd w:val="0"/>
        <w:outlineLvl w:val="0"/>
        <w:rPr>
          <w:rFonts w:ascii="Times New Roman" w:hAnsi="Times New Roman" w:cs="Times New Roman"/>
          <w:b/>
          <w:bCs/>
          <w:color w:val="FB0007"/>
        </w:rPr>
      </w:pPr>
    </w:p>
    <w:p w:rsidR="001956A3" w:rsidRDefault="001956A3" w:rsidP="001956A3">
      <w:pPr>
        <w:autoSpaceDE w:val="0"/>
        <w:autoSpaceDN w:val="0"/>
        <w:adjustRightInd w:val="0"/>
        <w:outlineLvl w:val="0"/>
        <w:rPr>
          <w:rFonts w:ascii="Times New Roman" w:hAnsi="Times New Roman" w:cs="Times New Roman"/>
          <w:b/>
          <w:bCs/>
          <w:color w:val="FB0007"/>
        </w:rPr>
      </w:pPr>
    </w:p>
    <w:p w:rsidR="001956A3" w:rsidRPr="001956A3" w:rsidRDefault="001956A3" w:rsidP="001956A3">
      <w:pPr>
        <w:autoSpaceDE w:val="0"/>
        <w:autoSpaceDN w:val="0"/>
        <w:adjustRightInd w:val="0"/>
        <w:outlineLvl w:val="0"/>
        <w:rPr>
          <w:rFonts w:ascii="Times New Roman" w:hAnsi="Times New Roman" w:cs="Times New Roman"/>
          <w:b/>
          <w:bCs/>
          <w:color w:val="FB0007"/>
        </w:rPr>
      </w:pPr>
    </w:p>
    <w:p w:rsidR="001956A3" w:rsidRDefault="009307DD" w:rsidP="001956A3">
      <w:pPr>
        <w:autoSpaceDE w:val="0"/>
        <w:autoSpaceDN w:val="0"/>
        <w:adjustRightInd w:val="0"/>
        <w:outlineLvl w:val="0"/>
        <w:rPr>
          <w:rFonts w:ascii="Times New Roman" w:hAnsi="Times New Roman" w:cs="Times New Roman"/>
          <w:b/>
          <w:bCs/>
          <w:color w:val="FB0007"/>
        </w:rPr>
      </w:pPr>
      <w:r w:rsidRPr="001956A3">
        <w:rPr>
          <w:rFonts w:ascii="Times New Roman" w:hAnsi="Times New Roman" w:cs="Times New Roman"/>
          <w:b/>
          <w:bCs/>
          <w:color w:val="FB0007"/>
        </w:rPr>
        <w:tab/>
      </w:r>
      <w:r w:rsidR="001956A3">
        <w:rPr>
          <w:rFonts w:ascii="Times New Roman" w:hAnsi="Times New Roman" w:cs="Times New Roman"/>
          <w:b/>
          <w:bCs/>
          <w:color w:val="FB0007"/>
        </w:rPr>
        <w:tab/>
      </w:r>
      <w:r w:rsidR="001956A3">
        <w:rPr>
          <w:rFonts w:ascii="Times New Roman" w:hAnsi="Times New Roman" w:cs="Times New Roman"/>
          <w:b/>
          <w:bCs/>
          <w:color w:val="FB0007"/>
        </w:rPr>
        <w:tab/>
      </w:r>
    </w:p>
    <w:p w:rsidR="001956A3" w:rsidRPr="00F41CCB" w:rsidRDefault="001956A3" w:rsidP="00F41CCB">
      <w:pPr>
        <w:autoSpaceDE w:val="0"/>
        <w:autoSpaceDN w:val="0"/>
        <w:adjustRightInd w:val="0"/>
        <w:outlineLvl w:val="0"/>
        <w:rPr>
          <w:rFonts w:ascii="Times New Roman" w:hAnsi="Times New Roman" w:cs="Times New Roman"/>
          <w:b/>
          <w:bCs/>
          <w:color w:val="3F8296"/>
          <w:sz w:val="52"/>
          <w:szCs w:val="52"/>
        </w:rPr>
      </w:pPr>
      <w:r>
        <w:rPr>
          <w:rFonts w:ascii="Times New Roman" w:hAnsi="Times New Roman" w:cs="Times New Roman"/>
          <w:b/>
          <w:bCs/>
          <w:color w:val="FB0007"/>
        </w:rPr>
        <w:tab/>
      </w:r>
      <w:r>
        <w:rPr>
          <w:rFonts w:ascii="Times New Roman" w:hAnsi="Times New Roman" w:cs="Times New Roman"/>
          <w:b/>
          <w:bCs/>
          <w:color w:val="FB0007"/>
        </w:rPr>
        <w:tab/>
      </w:r>
      <w:r w:rsidR="009307DD" w:rsidRPr="001956A3">
        <w:rPr>
          <w:rFonts w:ascii="Times New Roman" w:hAnsi="Times New Roman" w:cs="Times New Roman"/>
          <w:b/>
          <w:bCs/>
          <w:color w:val="FB0007"/>
        </w:rPr>
        <w:tab/>
      </w:r>
      <w:r w:rsidR="00F41CCB">
        <w:rPr>
          <w:rFonts w:ascii="Times New Roman" w:hAnsi="Times New Roman" w:cs="Times New Roman"/>
          <w:b/>
          <w:bCs/>
          <w:color w:val="3F8296"/>
          <w:sz w:val="52"/>
          <w:szCs w:val="52"/>
        </w:rPr>
        <w:t>De rol van anker</w:t>
      </w:r>
    </w:p>
    <w:p w:rsidR="00657AC3" w:rsidRPr="001956A3" w:rsidRDefault="00657AC3" w:rsidP="001956A3">
      <w:pPr>
        <w:autoSpaceDE w:val="0"/>
        <w:autoSpaceDN w:val="0"/>
        <w:adjustRightInd w:val="0"/>
        <w:rPr>
          <w:rFonts w:ascii="Times New Roman" w:hAnsi="Times New Roman" w:cs="Times New Roman"/>
          <w:color w:val="3F8296"/>
          <w:sz w:val="44"/>
          <w:szCs w:val="44"/>
        </w:rPr>
      </w:pPr>
    </w:p>
    <w:p w:rsidR="00F41CCB" w:rsidRDefault="00F41CCB" w:rsidP="001956A3">
      <w:pPr>
        <w:autoSpaceDE w:val="0"/>
        <w:autoSpaceDN w:val="0"/>
        <w:adjustRightInd w:val="0"/>
        <w:rPr>
          <w:rFonts w:ascii="Times New Roman" w:hAnsi="Times New Roman" w:cs="Times New Roman"/>
        </w:rPr>
      </w:pPr>
    </w:p>
    <w:p w:rsidR="00F41CCB" w:rsidRDefault="00F41CCB" w:rsidP="001956A3">
      <w:pPr>
        <w:autoSpaceDE w:val="0"/>
        <w:autoSpaceDN w:val="0"/>
        <w:adjustRightInd w:val="0"/>
        <w:rPr>
          <w:rFonts w:ascii="Times New Roman" w:hAnsi="Times New Roman" w:cs="Times New Roman"/>
        </w:rPr>
      </w:pPr>
    </w:p>
    <w:p w:rsidR="00A12465" w:rsidRDefault="00F41CCB" w:rsidP="001956A3">
      <w:pPr>
        <w:autoSpaceDE w:val="0"/>
        <w:autoSpaceDN w:val="0"/>
        <w:adjustRightInd w:val="0"/>
        <w:rPr>
          <w:rFonts w:ascii="Times New Roman" w:hAnsi="Times New Roman" w:cs="Times New Roman"/>
        </w:rPr>
      </w:pPr>
      <w:r>
        <w:rPr>
          <w:rFonts w:ascii="Times New Roman" w:hAnsi="Times New Roman" w:cs="Times New Roman"/>
          <w:b/>
          <w:noProof/>
          <w:color w:val="3E9094"/>
          <w:sz w:val="36"/>
          <w:szCs w:val="36"/>
        </w:rPr>
        <w:drawing>
          <wp:anchor distT="0" distB="0" distL="114300" distR="114300" simplePos="0" relativeHeight="251660288" behindDoc="0" locked="0" layoutInCell="1" allowOverlap="1" wp14:anchorId="1D3E0513" wp14:editId="6F5575E1">
            <wp:simplePos x="0" y="0"/>
            <wp:positionH relativeFrom="margin">
              <wp:posOffset>-88</wp:posOffset>
            </wp:positionH>
            <wp:positionV relativeFrom="margin">
              <wp:posOffset>2856865</wp:posOffset>
            </wp:positionV>
            <wp:extent cx="645160" cy="645160"/>
            <wp:effectExtent l="0" t="0" r="254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1.jpg"/>
                    <pic:cNvPicPr/>
                  </pic:nvPicPr>
                  <pic:blipFill rotWithShape="1">
                    <a:blip r:embed="rId6" cstate="print">
                      <a:extLst>
                        <a:ext uri="{28A0092B-C50C-407E-A947-70E740481C1C}">
                          <a14:useLocalDpi xmlns:a14="http://schemas.microsoft.com/office/drawing/2010/main" val="0"/>
                        </a:ext>
                      </a:extLst>
                    </a:blip>
                    <a:srcRect t="1" b="6882"/>
                    <a:stretch/>
                  </pic:blipFill>
                  <pic:spPr bwMode="auto">
                    <a:xfrm>
                      <a:off x="0" y="0"/>
                      <a:ext cx="645160" cy="64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CDC" w:rsidRPr="001956A3">
        <w:rPr>
          <w:rFonts w:ascii="Times New Roman" w:hAnsi="Times New Roman" w:cs="Times New Roman"/>
        </w:rPr>
        <w:t>Een v</w:t>
      </w:r>
      <w:r>
        <w:rPr>
          <w:rFonts w:ascii="Times New Roman" w:hAnsi="Times New Roman" w:cs="Times New Roman"/>
        </w:rPr>
        <w:t xml:space="preserve">an de belangrijkste </w:t>
      </w:r>
      <w:proofErr w:type="spellStart"/>
      <w:r>
        <w:rPr>
          <w:rFonts w:ascii="Times New Roman" w:hAnsi="Times New Roman" w:cs="Times New Roman"/>
        </w:rPr>
        <w:t>peilers</w:t>
      </w:r>
      <w:proofErr w:type="spellEnd"/>
      <w:r w:rsidR="008B2CDC" w:rsidRPr="001956A3">
        <w:rPr>
          <w:rFonts w:ascii="Times New Roman" w:hAnsi="Times New Roman" w:cs="Times New Roman"/>
        </w:rPr>
        <w:t xml:space="preserve"> </w:t>
      </w:r>
      <w:r w:rsidR="00657AC3" w:rsidRPr="001956A3">
        <w:rPr>
          <w:rFonts w:ascii="Times New Roman" w:hAnsi="Times New Roman" w:cs="Times New Roman"/>
        </w:rPr>
        <w:t>van ons</w:t>
      </w:r>
      <w:r w:rsidR="009307DD" w:rsidRPr="001956A3">
        <w:rPr>
          <w:rFonts w:ascii="Times New Roman" w:hAnsi="Times New Roman" w:cs="Times New Roman"/>
        </w:rPr>
        <w:t xml:space="preserve"> werk als Bedside S</w:t>
      </w:r>
      <w:r w:rsidR="008B2CDC" w:rsidRPr="001956A3">
        <w:rPr>
          <w:rFonts w:ascii="Times New Roman" w:hAnsi="Times New Roman" w:cs="Times New Roman"/>
        </w:rPr>
        <w:t xml:space="preserve">ingers zijn de zogenaamde ‘ankers’. </w:t>
      </w:r>
      <w:r w:rsidR="009307DD" w:rsidRPr="001956A3">
        <w:rPr>
          <w:rFonts w:ascii="Times New Roman" w:hAnsi="Times New Roman" w:cs="Times New Roman"/>
        </w:rPr>
        <w:t>Dit is ook waarom we een aparte training hebben ontwikkeld om anker te worden. De rol van anker</w:t>
      </w:r>
      <w:r w:rsidR="008B2CDC" w:rsidRPr="001956A3">
        <w:rPr>
          <w:rFonts w:ascii="Times New Roman" w:hAnsi="Times New Roman" w:cs="Times New Roman"/>
        </w:rPr>
        <w:t xml:space="preserve"> houdt in dat je bij het zingen aan het bed de leiding hebt. Het begint ermee dat je contact hebt zowel met degene die het zingen heeft aangevraagd (</w:t>
      </w:r>
      <w:r w:rsidR="000437F3" w:rsidRPr="001956A3">
        <w:rPr>
          <w:rFonts w:ascii="Times New Roman" w:hAnsi="Times New Roman" w:cs="Times New Roman"/>
        </w:rPr>
        <w:t>bijv.</w:t>
      </w:r>
      <w:r w:rsidR="008B2CDC" w:rsidRPr="001956A3">
        <w:rPr>
          <w:rFonts w:ascii="Times New Roman" w:hAnsi="Times New Roman" w:cs="Times New Roman"/>
        </w:rPr>
        <w:t xml:space="preserve"> hospice) en met de 2 of 3 andere zangers. Je bewaakt of de afspraken duidelijk zijn: wie er zingen en waar en hoe laat je verzamelt. Eenmaal op de plek aangekomen, checkt het anker hoe het is met iedereen. Zij/hij zorgt ervoor dat de zangers </w:t>
      </w:r>
      <w:r w:rsidR="000437F3" w:rsidRPr="001956A3">
        <w:rPr>
          <w:rFonts w:ascii="Times New Roman" w:hAnsi="Times New Roman" w:cs="Times New Roman"/>
        </w:rPr>
        <w:t>gecenterd</w:t>
      </w:r>
      <w:r w:rsidR="008B2CDC" w:rsidRPr="001956A3">
        <w:rPr>
          <w:rFonts w:ascii="Times New Roman" w:hAnsi="Times New Roman" w:cs="Times New Roman"/>
        </w:rPr>
        <w:t xml:space="preserve"> en gegrond zijn door het/een ritueel te doen. </w:t>
      </w:r>
      <w:r w:rsidR="00A12465" w:rsidRPr="001956A3">
        <w:rPr>
          <w:rFonts w:ascii="Times New Roman" w:hAnsi="Times New Roman" w:cs="Times New Roman"/>
        </w:rPr>
        <w:t xml:space="preserve">De stemmen worden verdeeld en </w:t>
      </w:r>
      <w:r w:rsidR="000437F3" w:rsidRPr="001956A3">
        <w:rPr>
          <w:rFonts w:ascii="Times New Roman" w:hAnsi="Times New Roman" w:cs="Times New Roman"/>
        </w:rPr>
        <w:t>evt.</w:t>
      </w:r>
      <w:r w:rsidR="00A12465" w:rsidRPr="001956A3">
        <w:rPr>
          <w:rFonts w:ascii="Times New Roman" w:hAnsi="Times New Roman" w:cs="Times New Roman"/>
        </w:rPr>
        <w:t xml:space="preserve"> wordt er nog een liedje geoefend.</w:t>
      </w:r>
    </w:p>
    <w:p w:rsidR="001956A3" w:rsidRPr="001956A3" w:rsidRDefault="001956A3" w:rsidP="001956A3">
      <w:pPr>
        <w:autoSpaceDE w:val="0"/>
        <w:autoSpaceDN w:val="0"/>
        <w:adjustRightInd w:val="0"/>
        <w:rPr>
          <w:rFonts w:ascii="Times New Roman" w:hAnsi="Times New Roman" w:cs="Times New Roman"/>
        </w:rPr>
      </w:pPr>
    </w:p>
    <w:p w:rsidR="00A12465" w:rsidRDefault="008B2CDC" w:rsidP="001956A3">
      <w:pPr>
        <w:autoSpaceDE w:val="0"/>
        <w:autoSpaceDN w:val="0"/>
        <w:adjustRightInd w:val="0"/>
        <w:rPr>
          <w:rFonts w:ascii="Times New Roman" w:hAnsi="Times New Roman" w:cs="Times New Roman"/>
        </w:rPr>
      </w:pPr>
      <w:r w:rsidRPr="001956A3">
        <w:rPr>
          <w:rFonts w:ascii="Times New Roman" w:hAnsi="Times New Roman" w:cs="Times New Roman"/>
        </w:rPr>
        <w:t xml:space="preserve">Het anker is ook </w:t>
      </w:r>
      <w:r w:rsidR="00A12465" w:rsidRPr="001956A3">
        <w:rPr>
          <w:rFonts w:ascii="Times New Roman" w:hAnsi="Times New Roman" w:cs="Times New Roman"/>
        </w:rPr>
        <w:t xml:space="preserve">degene die even een eerste contact maakt met </w:t>
      </w:r>
      <w:r w:rsidRPr="001956A3">
        <w:rPr>
          <w:rFonts w:ascii="Times New Roman" w:hAnsi="Times New Roman" w:cs="Times New Roman"/>
        </w:rPr>
        <w:t xml:space="preserve">de ontvanger van het zingen, bijv. hospice bewoner. </w:t>
      </w:r>
      <w:r w:rsidR="00A12465" w:rsidRPr="001956A3">
        <w:rPr>
          <w:rFonts w:ascii="Times New Roman" w:hAnsi="Times New Roman" w:cs="Times New Roman"/>
        </w:rPr>
        <w:t xml:space="preserve">Dat kan een korte introductie zijn van wie we zijn, even checken of het nog steeds </w:t>
      </w:r>
      <w:r w:rsidR="000437F3" w:rsidRPr="001956A3">
        <w:rPr>
          <w:rFonts w:ascii="Times New Roman" w:hAnsi="Times New Roman" w:cs="Times New Roman"/>
        </w:rPr>
        <w:t>oké</w:t>
      </w:r>
      <w:r w:rsidR="00A12465" w:rsidRPr="001956A3">
        <w:rPr>
          <w:rFonts w:ascii="Times New Roman" w:hAnsi="Times New Roman" w:cs="Times New Roman"/>
        </w:rPr>
        <w:t xml:space="preserve"> is dat we zingen en vervolgens </w:t>
      </w:r>
      <w:r w:rsidR="000437F3" w:rsidRPr="001956A3">
        <w:rPr>
          <w:rFonts w:ascii="Times New Roman" w:hAnsi="Times New Roman" w:cs="Times New Roman"/>
        </w:rPr>
        <w:t>bijv.</w:t>
      </w:r>
      <w:r w:rsidR="00A12465" w:rsidRPr="001956A3">
        <w:rPr>
          <w:rFonts w:ascii="Times New Roman" w:hAnsi="Times New Roman" w:cs="Times New Roman"/>
        </w:rPr>
        <w:t xml:space="preserve"> de vraag van wat voor muziek iemand houdt. Het anker</w:t>
      </w:r>
      <w:r w:rsidRPr="001956A3">
        <w:rPr>
          <w:rFonts w:ascii="Times New Roman" w:hAnsi="Times New Roman" w:cs="Times New Roman"/>
        </w:rPr>
        <w:t xml:space="preserve"> kiest vervolgens </w:t>
      </w:r>
      <w:r w:rsidR="00A12465" w:rsidRPr="001956A3">
        <w:rPr>
          <w:rFonts w:ascii="Times New Roman" w:hAnsi="Times New Roman" w:cs="Times New Roman"/>
        </w:rPr>
        <w:t xml:space="preserve">op haar/zijn gevoel </w:t>
      </w:r>
      <w:r w:rsidRPr="001956A3">
        <w:rPr>
          <w:rFonts w:ascii="Times New Roman" w:hAnsi="Times New Roman" w:cs="Times New Roman"/>
        </w:rPr>
        <w:t xml:space="preserve">de liedjes. </w:t>
      </w:r>
      <w:r w:rsidR="00A12465" w:rsidRPr="001956A3">
        <w:rPr>
          <w:rFonts w:ascii="Times New Roman" w:hAnsi="Times New Roman" w:cs="Times New Roman"/>
        </w:rPr>
        <w:t xml:space="preserve">Het anker </w:t>
      </w:r>
      <w:r w:rsidRPr="001956A3">
        <w:rPr>
          <w:rFonts w:ascii="Times New Roman" w:hAnsi="Times New Roman" w:cs="Times New Roman"/>
        </w:rPr>
        <w:t xml:space="preserve">geeft </w:t>
      </w:r>
      <w:r w:rsidR="000437F3" w:rsidRPr="001956A3">
        <w:rPr>
          <w:rFonts w:ascii="Times New Roman" w:hAnsi="Times New Roman" w:cs="Times New Roman"/>
        </w:rPr>
        <w:t>d.m.v.</w:t>
      </w:r>
      <w:r w:rsidRPr="001956A3">
        <w:rPr>
          <w:rFonts w:ascii="Times New Roman" w:hAnsi="Times New Roman" w:cs="Times New Roman"/>
        </w:rPr>
        <w:t xml:space="preserve"> een xylofoon of ander instrumentje de toon aan</w:t>
      </w:r>
      <w:r w:rsidR="00A12465" w:rsidRPr="001956A3">
        <w:rPr>
          <w:rFonts w:ascii="Times New Roman" w:hAnsi="Times New Roman" w:cs="Times New Roman"/>
        </w:rPr>
        <w:t xml:space="preserve"> en </w:t>
      </w:r>
      <w:r w:rsidRPr="001956A3">
        <w:rPr>
          <w:rFonts w:ascii="Times New Roman" w:hAnsi="Times New Roman" w:cs="Times New Roman"/>
        </w:rPr>
        <w:t xml:space="preserve">leidt het liedje, </w:t>
      </w:r>
      <w:r w:rsidR="000437F3" w:rsidRPr="001956A3">
        <w:rPr>
          <w:rFonts w:ascii="Times New Roman" w:hAnsi="Times New Roman" w:cs="Times New Roman"/>
        </w:rPr>
        <w:t>d.m.v.</w:t>
      </w:r>
      <w:r w:rsidRPr="001956A3">
        <w:rPr>
          <w:rFonts w:ascii="Times New Roman" w:hAnsi="Times New Roman" w:cs="Times New Roman"/>
        </w:rPr>
        <w:t xml:space="preserve"> de gebaren (zie onderaan dit document). </w:t>
      </w:r>
      <w:r w:rsidR="00A12465" w:rsidRPr="001956A3">
        <w:rPr>
          <w:rFonts w:ascii="Times New Roman" w:hAnsi="Times New Roman" w:cs="Times New Roman"/>
        </w:rPr>
        <w:t xml:space="preserve">De lengte van het zingen, per liedje en per ontvanger, bepaalt het anker ook. Zij/hij neemt ook afscheid van de ontvanger als het zingen is afgelopen. Bijvoorbeeld door te zeggen: ‘bedankt dat om we voor u mochten zingen’ of ‘fijn dat we voor u mochten zingen’. </w:t>
      </w:r>
    </w:p>
    <w:p w:rsidR="001956A3" w:rsidRPr="001956A3" w:rsidRDefault="001956A3" w:rsidP="001956A3">
      <w:pPr>
        <w:autoSpaceDE w:val="0"/>
        <w:autoSpaceDN w:val="0"/>
        <w:adjustRightInd w:val="0"/>
        <w:rPr>
          <w:rFonts w:ascii="Times New Roman" w:hAnsi="Times New Roman" w:cs="Times New Roman"/>
        </w:rPr>
      </w:pPr>
    </w:p>
    <w:p w:rsidR="00A12465" w:rsidRDefault="00A12465" w:rsidP="001956A3">
      <w:pPr>
        <w:autoSpaceDE w:val="0"/>
        <w:autoSpaceDN w:val="0"/>
        <w:adjustRightInd w:val="0"/>
        <w:rPr>
          <w:rFonts w:ascii="Times New Roman" w:hAnsi="Times New Roman" w:cs="Times New Roman"/>
        </w:rPr>
      </w:pPr>
      <w:r w:rsidRPr="001956A3">
        <w:rPr>
          <w:rFonts w:ascii="Times New Roman" w:hAnsi="Times New Roman" w:cs="Times New Roman"/>
        </w:rPr>
        <w:t>In het begin kan het een beetje veel voelen, wat het anker allemaal doet. Als dat je tegenhoudt om anker te worden, overweeg dan om het samen met iemand te doen. Dat de een bijv. de toon aangeeft en de liedjes leidt en een ander het ritueel aan het begin en het contact met de ontvanger doet.</w:t>
      </w:r>
    </w:p>
    <w:p w:rsidR="001956A3" w:rsidRDefault="001956A3" w:rsidP="001956A3">
      <w:pPr>
        <w:autoSpaceDE w:val="0"/>
        <w:autoSpaceDN w:val="0"/>
        <w:adjustRightInd w:val="0"/>
        <w:rPr>
          <w:rFonts w:ascii="Times New Roman" w:hAnsi="Times New Roman" w:cs="Times New Roman"/>
        </w:rPr>
      </w:pPr>
    </w:p>
    <w:p w:rsidR="001956A3" w:rsidRPr="001956A3" w:rsidRDefault="001956A3" w:rsidP="001956A3">
      <w:pPr>
        <w:autoSpaceDE w:val="0"/>
        <w:autoSpaceDN w:val="0"/>
        <w:adjustRightInd w:val="0"/>
        <w:rPr>
          <w:rFonts w:ascii="Times New Roman" w:hAnsi="Times New Roman" w:cs="Times New Roman"/>
        </w:rPr>
      </w:pPr>
    </w:p>
    <w:p w:rsidR="008B2CDC" w:rsidRDefault="00A12465" w:rsidP="001956A3">
      <w:pPr>
        <w:autoSpaceDE w:val="0"/>
        <w:autoSpaceDN w:val="0"/>
        <w:adjustRightInd w:val="0"/>
        <w:rPr>
          <w:rFonts w:ascii="Times New Roman" w:hAnsi="Times New Roman" w:cs="Times New Roman"/>
          <w:b/>
        </w:rPr>
      </w:pPr>
      <w:r w:rsidRPr="001956A3">
        <w:rPr>
          <w:rFonts w:ascii="Times New Roman" w:hAnsi="Times New Roman" w:cs="Times New Roman"/>
          <w:b/>
        </w:rPr>
        <w:t>Wie kan anker worden?</w:t>
      </w:r>
    </w:p>
    <w:p w:rsidR="001956A3" w:rsidRPr="001956A3" w:rsidRDefault="001956A3" w:rsidP="001956A3">
      <w:pPr>
        <w:autoSpaceDE w:val="0"/>
        <w:autoSpaceDN w:val="0"/>
        <w:adjustRightInd w:val="0"/>
        <w:rPr>
          <w:rFonts w:ascii="Times New Roman" w:hAnsi="Times New Roman" w:cs="Times New Roman"/>
          <w:b/>
        </w:rPr>
      </w:pPr>
    </w:p>
    <w:p w:rsidR="00A12465" w:rsidRPr="001956A3" w:rsidRDefault="00A12465" w:rsidP="001956A3">
      <w:pPr>
        <w:autoSpaceDE w:val="0"/>
        <w:autoSpaceDN w:val="0"/>
        <w:adjustRightInd w:val="0"/>
        <w:rPr>
          <w:rFonts w:ascii="Times New Roman" w:hAnsi="Times New Roman" w:cs="Times New Roman"/>
        </w:rPr>
      </w:pPr>
      <w:r w:rsidRPr="001956A3">
        <w:rPr>
          <w:rFonts w:ascii="Times New Roman" w:hAnsi="Times New Roman" w:cs="Times New Roman"/>
        </w:rPr>
        <w:t xml:space="preserve">Over het algemeen zullen het mensen zijn die al lang in het koor zitten, voor wie het muzikale gedeelte geen enkel probleem meer oplevert en die aandacht over heeft om voor de zangers en de ontvanger te zorgen. </w:t>
      </w:r>
      <w:r w:rsidR="008B2CDC" w:rsidRPr="001956A3">
        <w:rPr>
          <w:rFonts w:ascii="Times New Roman" w:hAnsi="Times New Roman" w:cs="Times New Roman"/>
        </w:rPr>
        <w:t xml:space="preserve">Onderstaand is een lijstje met kenmerken waar een goed anker aan voldoet. </w:t>
      </w:r>
    </w:p>
    <w:p w:rsidR="001956A3" w:rsidRDefault="001956A3" w:rsidP="001956A3">
      <w:pPr>
        <w:autoSpaceDE w:val="0"/>
        <w:autoSpaceDN w:val="0"/>
        <w:adjustRightInd w:val="0"/>
        <w:outlineLvl w:val="0"/>
        <w:rPr>
          <w:rFonts w:ascii="Times New Roman" w:hAnsi="Times New Roman" w:cs="Times New Roman"/>
          <w:b/>
          <w:bCs/>
        </w:rPr>
      </w:pPr>
    </w:p>
    <w:p w:rsidR="001956A3" w:rsidRDefault="001956A3" w:rsidP="001956A3">
      <w:pPr>
        <w:autoSpaceDE w:val="0"/>
        <w:autoSpaceDN w:val="0"/>
        <w:adjustRightInd w:val="0"/>
        <w:outlineLvl w:val="0"/>
        <w:rPr>
          <w:rFonts w:ascii="Times New Roman" w:hAnsi="Times New Roman" w:cs="Times New Roman"/>
          <w:b/>
          <w:bCs/>
        </w:rPr>
      </w:pPr>
    </w:p>
    <w:p w:rsidR="008B2CDC" w:rsidRDefault="008B2CDC" w:rsidP="001956A3">
      <w:pPr>
        <w:autoSpaceDE w:val="0"/>
        <w:autoSpaceDN w:val="0"/>
        <w:adjustRightInd w:val="0"/>
        <w:outlineLvl w:val="0"/>
        <w:rPr>
          <w:rFonts w:ascii="Times New Roman" w:hAnsi="Times New Roman" w:cs="Times New Roman"/>
          <w:b/>
          <w:bCs/>
        </w:rPr>
      </w:pPr>
      <w:r w:rsidRPr="001956A3">
        <w:rPr>
          <w:rFonts w:ascii="Times New Roman" w:hAnsi="Times New Roman" w:cs="Times New Roman"/>
          <w:b/>
          <w:bCs/>
        </w:rPr>
        <w:t xml:space="preserve">Kenmerken van een anker: </w:t>
      </w:r>
    </w:p>
    <w:p w:rsidR="001956A3" w:rsidRPr="001956A3" w:rsidRDefault="001956A3" w:rsidP="001956A3">
      <w:pPr>
        <w:autoSpaceDE w:val="0"/>
        <w:autoSpaceDN w:val="0"/>
        <w:adjustRightInd w:val="0"/>
        <w:outlineLvl w:val="0"/>
        <w:rPr>
          <w:rFonts w:ascii="Times New Roman" w:hAnsi="Times New Roman" w:cs="Times New Roman"/>
        </w:rPr>
      </w:pP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Is bereid een leider</w:t>
      </w:r>
      <w:r w:rsidR="00657AC3" w:rsidRPr="001956A3">
        <w:rPr>
          <w:rFonts w:ascii="Times New Roman" w:hAnsi="Times New Roman" w:cs="Times New Roman"/>
        </w:rPr>
        <w:t>s</w:t>
      </w:r>
      <w:r w:rsidRPr="001956A3">
        <w:rPr>
          <w:rFonts w:ascii="Times New Roman" w:hAnsi="Times New Roman" w:cs="Times New Roman"/>
        </w:rPr>
        <w:t xml:space="preserve">rol op zich te nemen </w:t>
      </w:r>
      <w:r w:rsidRPr="001956A3">
        <w:rPr>
          <w:rFonts w:ascii="MS Mincho" w:eastAsia="MS Mincho" w:hAnsi="MS Mincho" w:cs="MS Mincho" w:hint="eastAsia"/>
        </w:rPr>
        <w:t> </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001956A3">
        <w:rPr>
          <w:rFonts w:ascii="Times New Roman" w:hAnsi="Times New Roman" w:cs="Times New Roman"/>
        </w:rPr>
        <w:t>-  Heeft een grote</w:t>
      </w:r>
      <w:r w:rsidRPr="001956A3">
        <w:rPr>
          <w:rFonts w:ascii="Times New Roman" w:hAnsi="Times New Roman" w:cs="Times New Roman"/>
        </w:rPr>
        <w:t xml:space="preserve"> toewijding aan het koor </w:t>
      </w:r>
      <w:r w:rsidRPr="001956A3">
        <w:rPr>
          <w:rFonts w:ascii="MS Mincho" w:eastAsia="MS Mincho" w:hAnsi="MS Mincho" w:cs="MS Mincho" w:hint="eastAsia"/>
        </w:rPr>
        <w:t> </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xml:space="preserve">-  Beschikt over mentale en emotionele flexibiliteit en rijpheid </w:t>
      </w:r>
      <w:r w:rsidRPr="001956A3">
        <w:rPr>
          <w:rFonts w:ascii="MS Mincho" w:eastAsia="MS Mincho" w:hAnsi="MS Mincho" w:cs="MS Mincho" w:hint="eastAsia"/>
        </w:rPr>
        <w:t> </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eastAsia="MS Mincho"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xml:space="preserve">-  Is ondersteunend </w:t>
      </w:r>
      <w:r w:rsidR="00A12465" w:rsidRPr="001956A3">
        <w:rPr>
          <w:rFonts w:ascii="Times New Roman" w:hAnsi="Times New Roman" w:cs="Times New Roman"/>
        </w:rPr>
        <w:t>naar en in verbinding met de zangers</w:t>
      </w:r>
      <w:r w:rsidRPr="001956A3">
        <w:rPr>
          <w:rFonts w:ascii="Times New Roman" w:hAnsi="Times New Roman" w:cs="Times New Roman"/>
        </w:rPr>
        <w:t xml:space="preserve">, </w:t>
      </w:r>
      <w:r w:rsidR="009307DD" w:rsidRPr="001956A3">
        <w:rPr>
          <w:rFonts w:ascii="Times New Roman" w:hAnsi="Times New Roman" w:cs="Times New Roman"/>
        </w:rPr>
        <w:t>ontvanger</w:t>
      </w:r>
      <w:r w:rsidR="001956A3">
        <w:rPr>
          <w:rFonts w:ascii="Times New Roman" w:hAnsi="Times New Roman" w:cs="Times New Roman"/>
        </w:rPr>
        <w:t xml:space="preserve"> en</w:t>
      </w:r>
      <w:r w:rsidR="009307DD" w:rsidRPr="001956A3">
        <w:rPr>
          <w:rFonts w:ascii="Times New Roman" w:hAnsi="Times New Roman" w:cs="Times New Roman"/>
        </w:rPr>
        <w:t xml:space="preserve"> </w:t>
      </w:r>
      <w:r w:rsidRPr="001956A3">
        <w:rPr>
          <w:rFonts w:ascii="Times New Roman" w:hAnsi="Times New Roman" w:cs="Times New Roman"/>
        </w:rPr>
        <w:t xml:space="preserve">familie </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xml:space="preserve">-  Blijft kalm en </w:t>
      </w:r>
      <w:r w:rsidR="000437F3" w:rsidRPr="001956A3">
        <w:rPr>
          <w:rFonts w:ascii="Times New Roman" w:hAnsi="Times New Roman" w:cs="Times New Roman"/>
        </w:rPr>
        <w:t>gecenterd</w:t>
      </w:r>
      <w:r w:rsidRPr="001956A3">
        <w:rPr>
          <w:rFonts w:ascii="Times New Roman" w:hAnsi="Times New Roman" w:cs="Times New Roman"/>
        </w:rPr>
        <w:t xml:space="preserve"> ook als er </w:t>
      </w:r>
      <w:r w:rsidR="000437F3" w:rsidRPr="001956A3">
        <w:rPr>
          <w:rFonts w:ascii="Times New Roman" w:hAnsi="Times New Roman" w:cs="Times New Roman"/>
        </w:rPr>
        <w:t>onverwachte</w:t>
      </w:r>
      <w:r w:rsidRPr="001956A3">
        <w:rPr>
          <w:rFonts w:ascii="Times New Roman" w:hAnsi="Times New Roman" w:cs="Times New Roman"/>
        </w:rPr>
        <w:t xml:space="preserve"> dingen gebeuren </w:t>
      </w:r>
      <w:r w:rsidRPr="001956A3">
        <w:rPr>
          <w:rFonts w:ascii="MS Mincho" w:eastAsia="MS Mincho" w:hAnsi="MS Mincho" w:cs="MS Mincho" w:hint="eastAsia"/>
        </w:rPr>
        <w:t> </w:t>
      </w:r>
    </w:p>
    <w:p w:rsidR="00657AC3" w:rsidRPr="001956A3" w:rsidRDefault="00657AC3"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eastAsia="MS Mincho" w:hAnsi="Times New Roman" w:cs="Times New Roman"/>
        </w:rPr>
        <w:tab/>
      </w:r>
      <w:r w:rsidRPr="001956A3">
        <w:rPr>
          <w:rFonts w:ascii="Times New Roman" w:eastAsia="MS Mincho" w:hAnsi="Times New Roman" w:cs="Times New Roman"/>
        </w:rPr>
        <w:tab/>
      </w:r>
      <w:r w:rsidRPr="001956A3">
        <w:rPr>
          <w:rFonts w:ascii="Times New Roman" w:hAnsi="Times New Roman" w:cs="Times New Roman"/>
        </w:rPr>
        <w:t xml:space="preserve">-  Heeft voldoende muzikale vaardigheden </w:t>
      </w:r>
      <w:r w:rsidR="001956A3">
        <w:rPr>
          <w:rFonts w:ascii="Times New Roman" w:hAnsi="Times New Roman" w:cs="Times New Roman"/>
        </w:rPr>
        <w:t xml:space="preserve">om de toonhoogte aan te </w:t>
      </w:r>
      <w:r w:rsidRPr="001956A3">
        <w:rPr>
          <w:rFonts w:ascii="Times New Roman" w:hAnsi="Times New Roman" w:cs="Times New Roman"/>
        </w:rPr>
        <w:t xml:space="preserve">geven en </w:t>
      </w:r>
      <w:r w:rsidR="00D216DC" w:rsidRPr="001956A3">
        <w:rPr>
          <w:rFonts w:ascii="Times New Roman" w:hAnsi="Times New Roman" w:cs="Times New Roman"/>
        </w:rPr>
        <w:t xml:space="preserve">de </w:t>
      </w:r>
      <w:r w:rsidR="001956A3">
        <w:rPr>
          <w:rFonts w:ascii="Times New Roman" w:hAnsi="Times New Roman" w:cs="Times New Roman"/>
        </w:rPr>
        <w:tab/>
        <w:t xml:space="preserve">    </w:t>
      </w:r>
      <w:r w:rsidR="001956A3">
        <w:rPr>
          <w:rFonts w:ascii="Times New Roman" w:hAnsi="Times New Roman" w:cs="Times New Roman"/>
        </w:rPr>
        <w:tab/>
        <w:t xml:space="preserve">    </w:t>
      </w:r>
      <w:r w:rsidR="00D216DC" w:rsidRPr="001956A3">
        <w:rPr>
          <w:rFonts w:ascii="Times New Roman" w:hAnsi="Times New Roman" w:cs="Times New Roman"/>
        </w:rPr>
        <w:t xml:space="preserve">eerste regel voor te </w:t>
      </w:r>
      <w:r w:rsidR="009307DD" w:rsidRPr="001956A3">
        <w:rPr>
          <w:rFonts w:ascii="Times New Roman" w:hAnsi="Times New Roman" w:cs="Times New Roman"/>
        </w:rPr>
        <w:t>neuriën</w:t>
      </w:r>
    </w:p>
    <w:p w:rsidR="00D216DC" w:rsidRPr="001956A3" w:rsidRDefault="001956A3" w:rsidP="001956A3">
      <w:pPr>
        <w:pStyle w:val="Lijstalinea"/>
        <w:numPr>
          <w:ilvl w:val="0"/>
          <w:numId w:val="1"/>
        </w:numPr>
        <w:rPr>
          <w:rFonts w:ascii="Times New Roman" w:eastAsia="Times New Roman" w:hAnsi="Times New Roman" w:cs="Times New Roman"/>
          <w:lang w:val="uz-Cyrl-UZ"/>
        </w:rPr>
      </w:pPr>
      <w:r>
        <w:rPr>
          <w:rFonts w:ascii="Times New Roman" w:eastAsia="Times New Roman" w:hAnsi="Times New Roman" w:cs="Times New Roman"/>
          <w:color w:val="3F3F3F"/>
        </w:rPr>
        <w:t xml:space="preserve">  </w:t>
      </w:r>
      <w:r>
        <w:rPr>
          <w:rFonts w:ascii="Times New Roman" w:eastAsia="Times New Roman" w:hAnsi="Times New Roman" w:cs="Times New Roman"/>
          <w:color w:val="3F3F3F"/>
        </w:rPr>
        <w:tab/>
        <w:t xml:space="preserve">-  </w:t>
      </w:r>
      <w:r w:rsidR="00D216DC" w:rsidRPr="001956A3">
        <w:rPr>
          <w:rFonts w:ascii="Times New Roman" w:eastAsia="Times New Roman" w:hAnsi="Times New Roman" w:cs="Times New Roman"/>
          <w:color w:val="3F3F3F"/>
          <w:lang w:val="uz-Cyrl-UZ"/>
        </w:rPr>
        <w:t>K</w:t>
      </w:r>
      <w:r w:rsidR="009307DD" w:rsidRPr="001956A3">
        <w:rPr>
          <w:rFonts w:ascii="Times New Roman" w:eastAsia="Times New Roman" w:hAnsi="Times New Roman" w:cs="Times New Roman"/>
          <w:color w:val="3F3F3F"/>
        </w:rPr>
        <w:t xml:space="preserve">ent </w:t>
      </w:r>
      <w:r>
        <w:rPr>
          <w:rFonts w:ascii="Times New Roman" w:eastAsia="Times New Roman" w:hAnsi="Times New Roman" w:cs="Times New Roman"/>
          <w:color w:val="3F3F3F"/>
        </w:rPr>
        <w:t xml:space="preserve">minimaal 2 </w:t>
      </w:r>
      <w:r w:rsidR="00D216DC" w:rsidRPr="001956A3">
        <w:rPr>
          <w:rFonts w:ascii="Times New Roman" w:eastAsia="Times New Roman" w:hAnsi="Times New Roman" w:cs="Times New Roman"/>
          <w:color w:val="3F3F3F"/>
          <w:lang w:val="uz-Cyrl-UZ"/>
        </w:rPr>
        <w:t>stemmen van de liedjes</w:t>
      </w:r>
      <w:r>
        <w:rPr>
          <w:rFonts w:ascii="Times New Roman" w:eastAsia="Times New Roman" w:hAnsi="Times New Roman" w:cs="Times New Roman"/>
          <w:color w:val="3F3F3F"/>
        </w:rPr>
        <w:t xml:space="preserve"> zo</w:t>
      </w:r>
      <w:r w:rsidR="00D216DC" w:rsidRPr="001956A3">
        <w:rPr>
          <w:rFonts w:ascii="Times New Roman" w:eastAsia="Times New Roman" w:hAnsi="Times New Roman" w:cs="Times New Roman"/>
          <w:color w:val="3F3F3F"/>
        </w:rPr>
        <w:t>dat hij/zij makkelijk kan switchen</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w:t>
      </w:r>
      <w:r w:rsidR="009307DD" w:rsidRPr="001956A3">
        <w:rPr>
          <w:rFonts w:ascii="Times New Roman" w:hAnsi="Times New Roman" w:cs="Times New Roman"/>
        </w:rPr>
        <w:t>Kiest geschikte liedjes voor de ontvanger</w:t>
      </w:r>
      <w:r w:rsidRPr="001956A3">
        <w:rPr>
          <w:rFonts w:ascii="Times New Roman" w:hAnsi="Times New Roman" w:cs="Times New Roman"/>
        </w:rPr>
        <w:t xml:space="preserve"> en de </w:t>
      </w:r>
      <w:r w:rsidR="00A12465" w:rsidRPr="001956A3">
        <w:rPr>
          <w:rFonts w:ascii="Times New Roman" w:hAnsi="Times New Roman" w:cs="Times New Roman"/>
        </w:rPr>
        <w:t>zangers</w:t>
      </w:r>
    </w:p>
    <w:p w:rsidR="008B2CDC"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Pr="001956A3">
        <w:rPr>
          <w:rFonts w:ascii="Times New Roman" w:hAnsi="Times New Roman" w:cs="Times New Roman"/>
        </w:rPr>
        <w:t xml:space="preserve">-  Is in </w:t>
      </w:r>
      <w:r w:rsidR="001956A3">
        <w:rPr>
          <w:rFonts w:ascii="Times New Roman" w:hAnsi="Times New Roman" w:cs="Times New Roman"/>
        </w:rPr>
        <w:t>gedrag een voorbeeld voor de Bedside S</w:t>
      </w:r>
      <w:r w:rsidR="00657AC3" w:rsidRPr="001956A3">
        <w:rPr>
          <w:rFonts w:ascii="Times New Roman" w:hAnsi="Times New Roman" w:cs="Times New Roman"/>
        </w:rPr>
        <w:t>ingers</w:t>
      </w:r>
    </w:p>
    <w:p w:rsidR="00657AC3" w:rsidRPr="001956A3" w:rsidRDefault="008B2CDC"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r w:rsidRPr="001956A3">
        <w:rPr>
          <w:rFonts w:ascii="Times New Roman" w:hAnsi="Times New Roman" w:cs="Times New Roman"/>
          <w:kern w:val="1"/>
        </w:rPr>
        <w:tab/>
      </w:r>
      <w:r w:rsidRPr="001956A3">
        <w:rPr>
          <w:rFonts w:ascii="Times New Roman" w:hAnsi="Times New Roman" w:cs="Times New Roman"/>
          <w:kern w:val="1"/>
        </w:rPr>
        <w:tab/>
      </w:r>
      <w:r w:rsidR="009307DD" w:rsidRPr="001956A3">
        <w:rPr>
          <w:rFonts w:ascii="Times New Roman" w:hAnsi="Times New Roman" w:cs="Times New Roman"/>
        </w:rPr>
        <w:t xml:space="preserve">-  Schrijft op tijd een </w:t>
      </w:r>
      <w:r w:rsidRPr="001956A3">
        <w:rPr>
          <w:rFonts w:ascii="Times New Roman" w:hAnsi="Times New Roman" w:cs="Times New Roman"/>
        </w:rPr>
        <w:t xml:space="preserve">verslag </w:t>
      </w:r>
      <w:r w:rsidRPr="001956A3">
        <w:rPr>
          <w:rFonts w:ascii="MS Mincho" w:eastAsia="MS Mincho" w:hAnsi="MS Mincho" w:cs="MS Mincho" w:hint="eastAsia"/>
        </w:rPr>
        <w:t> </w:t>
      </w:r>
    </w:p>
    <w:p w:rsidR="00657AC3" w:rsidRPr="001956A3" w:rsidRDefault="00657AC3" w:rsidP="001956A3">
      <w:pPr>
        <w:numPr>
          <w:ilvl w:val="0"/>
          <w:numId w:val="1"/>
        </w:numPr>
        <w:tabs>
          <w:tab w:val="left" w:pos="220"/>
          <w:tab w:val="left" w:pos="720"/>
        </w:tabs>
        <w:autoSpaceDE w:val="0"/>
        <w:autoSpaceDN w:val="0"/>
        <w:adjustRightInd w:val="0"/>
        <w:ind w:hanging="720"/>
        <w:rPr>
          <w:rFonts w:ascii="Times New Roman" w:hAnsi="Times New Roman" w:cs="Times New Roman"/>
        </w:rPr>
      </w:pPr>
    </w:p>
    <w:p w:rsidR="009307DD" w:rsidRPr="001956A3" w:rsidRDefault="00657AC3" w:rsidP="001956A3">
      <w:pPr>
        <w:numPr>
          <w:ilvl w:val="0"/>
          <w:numId w:val="1"/>
        </w:numPr>
        <w:tabs>
          <w:tab w:val="left" w:pos="220"/>
          <w:tab w:val="left" w:pos="720"/>
        </w:tabs>
        <w:autoSpaceDE w:val="0"/>
        <w:autoSpaceDN w:val="0"/>
        <w:adjustRightInd w:val="0"/>
        <w:ind w:hanging="720"/>
        <w:outlineLvl w:val="0"/>
        <w:rPr>
          <w:rFonts w:ascii="Times New Roman" w:hAnsi="Times New Roman" w:cs="Times New Roman"/>
          <w:b/>
          <w:bCs/>
          <w:color w:val="FB0007"/>
        </w:rPr>
      </w:pPr>
      <w:r w:rsidRPr="001956A3">
        <w:rPr>
          <w:rFonts w:ascii="Times New Roman" w:eastAsia="MS Mincho" w:hAnsi="Times New Roman" w:cs="Times New Roman"/>
        </w:rPr>
        <w:tab/>
      </w:r>
      <w:r w:rsidR="008B2CDC" w:rsidRPr="001956A3">
        <w:rPr>
          <w:rFonts w:ascii="Times New Roman" w:hAnsi="Times New Roman" w:cs="Times New Roman"/>
        </w:rPr>
        <w:t xml:space="preserve">Uiteraard is er een groeiproces van BSS naar anker. En ook niet iedereen ambieert deze rol en dat is prima. Als je er wel voor open staat om anker te worden, </w:t>
      </w:r>
      <w:r w:rsidR="009307DD" w:rsidRPr="001956A3">
        <w:rPr>
          <w:rFonts w:ascii="Times New Roman" w:hAnsi="Times New Roman" w:cs="Times New Roman"/>
        </w:rPr>
        <w:t>kun je de ankertraining gaan volgen. Ondertussen kun je het anker-zijn in stapjes op</w:t>
      </w:r>
      <w:r w:rsidRPr="001956A3">
        <w:rPr>
          <w:rFonts w:ascii="Times New Roman" w:hAnsi="Times New Roman" w:cs="Times New Roman"/>
        </w:rPr>
        <w:t>bouwen. Eerst eens, tijdens ee</w:t>
      </w:r>
      <w:r w:rsidR="009307DD" w:rsidRPr="001956A3">
        <w:rPr>
          <w:rFonts w:ascii="Times New Roman" w:hAnsi="Times New Roman" w:cs="Times New Roman"/>
        </w:rPr>
        <w:t xml:space="preserve">n repetitie of thuis, een lied of het ritueel </w:t>
      </w:r>
      <w:r w:rsidRPr="001956A3">
        <w:rPr>
          <w:rFonts w:ascii="Times New Roman" w:hAnsi="Times New Roman" w:cs="Times New Roman"/>
        </w:rPr>
        <w:t xml:space="preserve">leiden, waarna anderen feedback kunnen geven. </w:t>
      </w:r>
    </w:p>
    <w:p w:rsidR="006B6F04" w:rsidRPr="001956A3" w:rsidRDefault="00FC0CCA" w:rsidP="001956A3">
      <w:pPr>
        <w:rPr>
          <w:rFonts w:ascii="Times New Roman" w:hAnsi="Times New Roman" w:cs="Times New Roman"/>
        </w:rPr>
      </w:pPr>
    </w:p>
    <w:p w:rsidR="001956A3" w:rsidRDefault="001956A3" w:rsidP="001956A3">
      <w:pPr>
        <w:rPr>
          <w:rFonts w:ascii="Times New Roman" w:hAnsi="Times New Roman" w:cs="Times New Roman"/>
        </w:rPr>
      </w:pPr>
    </w:p>
    <w:p w:rsidR="00F41CCB" w:rsidRDefault="00F41CCB" w:rsidP="001956A3">
      <w:pPr>
        <w:rPr>
          <w:rFonts w:ascii="Times New Roman" w:hAnsi="Times New Roman" w:cs="Times New Roman"/>
        </w:rPr>
      </w:pPr>
    </w:p>
    <w:p w:rsidR="00F41CCB" w:rsidRDefault="00F41CCB" w:rsidP="001956A3">
      <w:pPr>
        <w:rPr>
          <w:rFonts w:ascii="Times New Roman" w:hAnsi="Times New Roman" w:cs="Times New Roman"/>
        </w:rPr>
      </w:pPr>
    </w:p>
    <w:p w:rsidR="00F41CCB" w:rsidRPr="00D12D0F" w:rsidRDefault="00F41CCB" w:rsidP="00F41CCB">
      <w:pPr>
        <w:outlineLvl w:val="0"/>
        <w:rPr>
          <w:b/>
          <w:color w:val="3F8296"/>
          <w:sz w:val="40"/>
          <w:szCs w:val="40"/>
        </w:rPr>
      </w:pPr>
      <w:r>
        <w:rPr>
          <w:b/>
          <w:color w:val="3F8296"/>
          <w:sz w:val="40"/>
          <w:szCs w:val="40"/>
        </w:rPr>
        <w:t xml:space="preserve">BASIS GEBAREN </w:t>
      </w:r>
      <w:r w:rsidRPr="00D12D0F">
        <w:rPr>
          <w:b/>
          <w:color w:val="3F8296"/>
          <w:sz w:val="40"/>
          <w:szCs w:val="40"/>
        </w:rPr>
        <w:t>VOOR HET ANKER</w:t>
      </w:r>
    </w:p>
    <w:p w:rsidR="00F41CCB" w:rsidRDefault="00F41CCB" w:rsidP="00F41CCB"/>
    <w:p w:rsidR="00F41CCB" w:rsidRDefault="00F41CCB" w:rsidP="00F41CCB">
      <w:pPr>
        <w:outlineLvl w:val="0"/>
      </w:pPr>
      <w:r>
        <w:t>Unisono (begin het lied door met z’n allen de melodie te zingen)</w:t>
      </w:r>
    </w:p>
    <w:p w:rsidR="00F41CCB" w:rsidRDefault="00F41CCB" w:rsidP="00F41CCB"/>
    <w:p w:rsidR="00F41CCB" w:rsidRDefault="00F41CCB" w:rsidP="00F41CCB"/>
    <w:p w:rsidR="00F41CCB" w:rsidRDefault="00F41CCB" w:rsidP="00F41CCB">
      <w:r>
        <w:rPr>
          <w:noProof/>
        </w:rPr>
        <w:drawing>
          <wp:inline distT="0" distB="0" distL="0" distR="0" wp14:anchorId="5666E988" wp14:editId="4519E5DE">
            <wp:extent cx="2074747" cy="15625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916" cy="1587563"/>
                    </a:xfrm>
                    <a:prstGeom prst="rect">
                      <a:avLst/>
                    </a:prstGeom>
                  </pic:spPr>
                </pic:pic>
              </a:graphicData>
            </a:graphic>
          </wp:inline>
        </w:drawing>
      </w:r>
    </w:p>
    <w:p w:rsidR="00F41CCB" w:rsidRDefault="00F41CCB" w:rsidP="00F41CCB"/>
    <w:p w:rsidR="00F41CCB" w:rsidRDefault="00F41CCB" w:rsidP="00F41CCB"/>
    <w:p w:rsidR="00F41CCB" w:rsidRDefault="00F41CCB" w:rsidP="00F41CCB">
      <w:pPr>
        <w:outlineLvl w:val="0"/>
      </w:pPr>
    </w:p>
    <w:p w:rsidR="00F41CCB" w:rsidRDefault="00F41CCB" w:rsidP="00F41CCB">
      <w:pPr>
        <w:outlineLvl w:val="0"/>
      </w:pPr>
    </w:p>
    <w:p w:rsidR="00F41CCB" w:rsidRDefault="00F41CCB" w:rsidP="00F41CCB">
      <w:pPr>
        <w:outlineLvl w:val="0"/>
      </w:pPr>
    </w:p>
    <w:p w:rsidR="00F41CCB" w:rsidRDefault="00F41CCB" w:rsidP="00F41CCB">
      <w:pPr>
        <w:outlineLvl w:val="0"/>
      </w:pPr>
    </w:p>
    <w:p w:rsidR="00F41CCB" w:rsidRDefault="00F41CCB" w:rsidP="00F41CCB">
      <w:pPr>
        <w:outlineLvl w:val="0"/>
      </w:pPr>
    </w:p>
    <w:p w:rsidR="00F41CCB" w:rsidRDefault="00F41CCB" w:rsidP="00F41CCB">
      <w:pPr>
        <w:outlineLvl w:val="0"/>
      </w:pPr>
      <w:r>
        <w:lastRenderedPageBreak/>
        <w:t>Nodig vervolgens de lage stem uit om erbij te komen.</w:t>
      </w:r>
    </w:p>
    <w:p w:rsidR="00F41CCB" w:rsidRDefault="00F41CCB" w:rsidP="00F41CCB"/>
    <w:p w:rsidR="00F41CCB" w:rsidRDefault="00F41CCB" w:rsidP="00F41CCB"/>
    <w:p w:rsidR="00F41CCB" w:rsidRDefault="00F41CCB" w:rsidP="00F41CCB">
      <w:r>
        <w:rPr>
          <w:noProof/>
        </w:rPr>
        <w:drawing>
          <wp:inline distT="0" distB="0" distL="0" distR="0" wp14:anchorId="0D944454" wp14:editId="0C0DF35B">
            <wp:extent cx="1909823" cy="211709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968" cy="2148289"/>
                    </a:xfrm>
                    <a:prstGeom prst="rect">
                      <a:avLst/>
                    </a:prstGeom>
                  </pic:spPr>
                </pic:pic>
              </a:graphicData>
            </a:graphic>
          </wp:inline>
        </w:drawing>
      </w:r>
    </w:p>
    <w:p w:rsidR="00F41CCB" w:rsidRDefault="00F41CCB" w:rsidP="00F41CCB"/>
    <w:p w:rsidR="00F41CCB" w:rsidRDefault="00F41CCB" w:rsidP="00F41CCB">
      <w:pPr>
        <w:outlineLvl w:val="0"/>
      </w:pPr>
      <w:r>
        <w:t>Daarna met ditzelfde gebaar de derde stem (kan middenpartij of hoge partij zijn).</w:t>
      </w:r>
    </w:p>
    <w:p w:rsidR="00F41CCB" w:rsidRDefault="00F41CCB" w:rsidP="00F41CCB"/>
    <w:p w:rsidR="00F41CCB" w:rsidRDefault="00F41CCB" w:rsidP="00F41CCB"/>
    <w:p w:rsidR="00F41CCB" w:rsidRDefault="00F41CCB" w:rsidP="00F41CCB">
      <w:pPr>
        <w:outlineLvl w:val="0"/>
      </w:pPr>
      <w:r>
        <w:t>Op oe</w:t>
      </w:r>
    </w:p>
    <w:p w:rsidR="00F41CCB" w:rsidRDefault="00F41CCB" w:rsidP="00F41CCB"/>
    <w:p w:rsidR="00F41CCB" w:rsidRDefault="00F41CCB" w:rsidP="00F41CCB">
      <w:r>
        <w:rPr>
          <w:noProof/>
        </w:rPr>
        <w:drawing>
          <wp:inline distT="0" distB="0" distL="0" distR="0" wp14:anchorId="0E3D9D50" wp14:editId="6CC8C2D4">
            <wp:extent cx="2126615" cy="175763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479" cy="1766615"/>
                    </a:xfrm>
                    <a:prstGeom prst="rect">
                      <a:avLst/>
                    </a:prstGeom>
                  </pic:spPr>
                </pic:pic>
              </a:graphicData>
            </a:graphic>
          </wp:inline>
        </w:drawing>
      </w:r>
    </w:p>
    <w:p w:rsidR="00F41CCB" w:rsidRDefault="00F41CCB" w:rsidP="00F41CCB"/>
    <w:p w:rsidR="00F41CCB" w:rsidRDefault="00F41CCB" w:rsidP="00F41CCB"/>
    <w:p w:rsidR="00F41CCB" w:rsidRDefault="00F41CCB" w:rsidP="00F41CCB">
      <w:pPr>
        <w:outlineLvl w:val="0"/>
      </w:pPr>
      <w:r>
        <w:t xml:space="preserve">Op </w:t>
      </w:r>
      <w:proofErr w:type="spellStart"/>
      <w:r>
        <w:t>oo</w:t>
      </w:r>
      <w:proofErr w:type="spellEnd"/>
    </w:p>
    <w:p w:rsidR="00F41CCB" w:rsidRDefault="00F41CCB" w:rsidP="00F41CCB"/>
    <w:p w:rsidR="00F41CCB" w:rsidRDefault="00F41CCB" w:rsidP="00F41CCB">
      <w:r>
        <w:rPr>
          <w:noProof/>
        </w:rPr>
        <w:drawing>
          <wp:inline distT="0" distB="0" distL="0" distR="0" wp14:anchorId="6CE724C4" wp14:editId="7A7A66D0">
            <wp:extent cx="2396915" cy="1365813"/>
            <wp:effectExtent l="0" t="0" r="381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17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915" cy="1365813"/>
                    </a:xfrm>
                    <a:prstGeom prst="rect">
                      <a:avLst/>
                    </a:prstGeom>
                  </pic:spPr>
                </pic:pic>
              </a:graphicData>
            </a:graphic>
          </wp:inline>
        </w:drawing>
      </w:r>
    </w:p>
    <w:p w:rsidR="00F41CCB" w:rsidRDefault="00F41CCB" w:rsidP="00F41CCB"/>
    <w:p w:rsidR="00F41CCB" w:rsidRDefault="00F41CCB" w:rsidP="00F41CCB"/>
    <w:p w:rsidR="00F41CCB" w:rsidRDefault="00F41CCB" w:rsidP="00F41CCB"/>
    <w:p w:rsidR="00F41CCB" w:rsidRPr="00D12D0F" w:rsidRDefault="00F41CCB" w:rsidP="00F41CCB">
      <w:pPr>
        <w:outlineLvl w:val="0"/>
      </w:pPr>
      <w:r>
        <w:lastRenderedPageBreak/>
        <w:t>‘Rits de lippen dicht’ gebaar</w:t>
      </w:r>
      <w:r w:rsidRPr="00D12D0F">
        <w:t xml:space="preserve"> voor neurie</w:t>
      </w:r>
    </w:p>
    <w:p w:rsidR="00F41CCB" w:rsidRPr="00D12D0F" w:rsidRDefault="00F41CCB" w:rsidP="00F41CCB"/>
    <w:p w:rsidR="00F41CCB" w:rsidRDefault="00F41CCB" w:rsidP="00F41CCB">
      <w:r>
        <w:rPr>
          <w:noProof/>
        </w:rPr>
        <w:drawing>
          <wp:inline distT="0" distB="0" distL="0" distR="0" wp14:anchorId="44C74441" wp14:editId="2B9253D9">
            <wp:extent cx="2117179" cy="1354238"/>
            <wp:effectExtent l="0" t="0" r="381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23-03-28 om 14.32.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127" cy="1371475"/>
                    </a:xfrm>
                    <a:prstGeom prst="rect">
                      <a:avLst/>
                    </a:prstGeom>
                  </pic:spPr>
                </pic:pic>
              </a:graphicData>
            </a:graphic>
          </wp:inline>
        </w:drawing>
      </w:r>
    </w:p>
    <w:p w:rsidR="00F41CCB" w:rsidRDefault="00F41CCB" w:rsidP="00F41CCB"/>
    <w:p w:rsidR="00F41CCB" w:rsidRDefault="00F41CCB" w:rsidP="00F41CCB"/>
    <w:p w:rsidR="00F41CCB" w:rsidRDefault="00F41CCB" w:rsidP="00F41CCB">
      <w:pPr>
        <w:outlineLvl w:val="0"/>
      </w:pPr>
      <w:r>
        <w:t xml:space="preserve">Laatste keer </w:t>
      </w:r>
    </w:p>
    <w:p w:rsidR="00F41CCB" w:rsidRDefault="00F41CCB" w:rsidP="00F41CCB"/>
    <w:p w:rsidR="00F41CCB" w:rsidRDefault="00F41CCB" w:rsidP="00F41CCB"/>
    <w:p w:rsidR="00F41CCB" w:rsidRDefault="00F41CCB" w:rsidP="00F41CCB">
      <w:r>
        <w:rPr>
          <w:noProof/>
        </w:rPr>
        <w:drawing>
          <wp:inline distT="0" distB="0" distL="0" distR="0" wp14:anchorId="27A76454" wp14:editId="5BC0C2B4">
            <wp:extent cx="2126967" cy="18721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8877" cy="1891466"/>
                    </a:xfrm>
                    <a:prstGeom prst="rect">
                      <a:avLst/>
                    </a:prstGeom>
                  </pic:spPr>
                </pic:pic>
              </a:graphicData>
            </a:graphic>
          </wp:inline>
        </w:drawing>
      </w:r>
    </w:p>
    <w:p w:rsidR="00F41CCB" w:rsidRDefault="00F41CCB" w:rsidP="00F41CCB"/>
    <w:p w:rsidR="00F41CCB" w:rsidRDefault="00F41CCB" w:rsidP="00F41CCB"/>
    <w:p w:rsidR="00F41CCB" w:rsidRDefault="00F41CCB" w:rsidP="00F41CCB">
      <w:r>
        <w:t>Sluit af op jouw eigen manier, check of het helder is voor de zangers.</w:t>
      </w:r>
    </w:p>
    <w:p w:rsidR="00F41CCB" w:rsidRDefault="00F41CCB" w:rsidP="00F41CCB">
      <w:r>
        <w:t>Meer gebare</w:t>
      </w:r>
      <w:bookmarkStart w:id="0" w:name="_GoBack"/>
      <w:bookmarkEnd w:id="0"/>
      <w:r>
        <w:t>n leer je in de ankertraining.</w:t>
      </w:r>
    </w:p>
    <w:p w:rsidR="00F41CCB" w:rsidRDefault="00F41CCB" w:rsidP="001956A3">
      <w:pPr>
        <w:rPr>
          <w:rFonts w:ascii="Times New Roman" w:hAnsi="Times New Roman" w:cs="Times New Roman"/>
        </w:rPr>
      </w:pPr>
    </w:p>
    <w:p w:rsidR="00F41CCB" w:rsidRDefault="00F41CCB" w:rsidP="001956A3">
      <w:pPr>
        <w:rPr>
          <w:rFonts w:ascii="Times New Roman" w:hAnsi="Times New Roman" w:cs="Times New Roman"/>
        </w:rPr>
      </w:pPr>
    </w:p>
    <w:p w:rsidR="00F41CCB" w:rsidRPr="001956A3" w:rsidRDefault="00F41CCB" w:rsidP="001956A3">
      <w:pPr>
        <w:rPr>
          <w:rFonts w:ascii="Times New Roman" w:hAnsi="Times New Roman" w:cs="Times New Roman"/>
        </w:rPr>
      </w:pPr>
    </w:p>
    <w:p w:rsidR="001956A3" w:rsidRPr="001956A3" w:rsidRDefault="00F41CCB" w:rsidP="001956A3">
      <w:pPr>
        <w:autoSpaceDE w:val="0"/>
        <w:autoSpaceDN w:val="0"/>
        <w:adjustRightInd w:val="0"/>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Pr>
          <w:rFonts w:ascii="Times New Roman" w:hAnsi="Times New Roman" w:cs="Times New Roman"/>
          <w:bCs/>
          <w:color w:val="000000" w:themeColor="text1"/>
        </w:rPr>
        <w:tab/>
      </w:r>
      <w:r w:rsidR="001956A3" w:rsidRPr="001956A3">
        <w:rPr>
          <w:rFonts w:ascii="Times New Roman" w:hAnsi="Times New Roman" w:cs="Times New Roman"/>
          <w:bCs/>
          <w:color w:val="000000" w:themeColor="text1"/>
        </w:rPr>
        <w:t>Maart 2023</w:t>
      </w:r>
    </w:p>
    <w:p w:rsidR="001956A3" w:rsidRPr="001956A3" w:rsidRDefault="001956A3" w:rsidP="001956A3">
      <w:pPr>
        <w:rPr>
          <w:rFonts w:ascii="Times New Roman" w:hAnsi="Times New Roman" w:cs="Times New Roman"/>
        </w:rPr>
      </w:pPr>
    </w:p>
    <w:sectPr w:rsidR="001956A3" w:rsidRPr="001956A3" w:rsidSect="00F6061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7695A"/>
    <w:multiLevelType w:val="hybridMultilevel"/>
    <w:tmpl w:val="325C70E4"/>
    <w:lvl w:ilvl="0" w:tplc="ABA42C7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DC"/>
    <w:rsid w:val="000437F3"/>
    <w:rsid w:val="001956A3"/>
    <w:rsid w:val="00601978"/>
    <w:rsid w:val="00657AC3"/>
    <w:rsid w:val="008B2CDC"/>
    <w:rsid w:val="009307DD"/>
    <w:rsid w:val="00A12465"/>
    <w:rsid w:val="00AA3E9F"/>
    <w:rsid w:val="00D216DC"/>
    <w:rsid w:val="00EB6C19"/>
    <w:rsid w:val="00F41CCB"/>
    <w:rsid w:val="00FC0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3362"/>
  <w15:chartTrackingRefBased/>
  <w15:docId w15:val="{ABD7BEED-75EC-904B-9C08-FF24D95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AC3"/>
    <w:pPr>
      <w:ind w:left="720"/>
      <w:contextualSpacing/>
    </w:pPr>
  </w:style>
  <w:style w:type="paragraph" w:styleId="Ballontekst">
    <w:name w:val="Balloon Text"/>
    <w:basedOn w:val="Standaard"/>
    <w:link w:val="BallontekstChar"/>
    <w:uiPriority w:val="99"/>
    <w:semiHidden/>
    <w:unhideWhenUsed/>
    <w:rsid w:val="00657AC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57A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2020-01-22T18:56:00Z</cp:lastPrinted>
  <dcterms:created xsi:type="dcterms:W3CDTF">2023-03-28T12:47:00Z</dcterms:created>
  <dcterms:modified xsi:type="dcterms:W3CDTF">2023-03-28T12:47:00Z</dcterms:modified>
</cp:coreProperties>
</file>